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83C9A99" w14:textId="77777777" w:rsidR="00CE0F13" w:rsidRDefault="007017AE">
      <w:pPr>
        <w:pBdr>
          <w:top w:val="single" w:sz="4" w:space="1" w:color="auto"/>
        </w:pBdr>
      </w:pPr>
      <w:r>
        <w:rPr>
          <w:noProof/>
        </w:rPr>
        <w:drawing>
          <wp:inline distT="19050" distB="19050" distL="19050" distR="19050" wp14:anchorId="0B7F3991" wp14:editId="2AD0300A">
            <wp:extent cx="5918200" cy="2935982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935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3E015" w14:textId="77777777" w:rsidR="00CE0F13" w:rsidRDefault="00CE0F13">
      <w:pPr>
        <w:widowControl w:val="0"/>
      </w:pPr>
    </w:p>
    <w:p w14:paraId="57B8733F" w14:textId="77777777" w:rsidR="00CE0F13" w:rsidRDefault="007017AE">
      <w:pPr>
        <w:widowControl w:val="0"/>
        <w:spacing w:after="100"/>
      </w:pPr>
      <w:r>
        <w:rPr>
          <w:b/>
          <w:sz w:val="18"/>
          <w:szCs w:val="18"/>
        </w:rPr>
        <w:t>Poetry</w:t>
      </w:r>
    </w:p>
    <w:p w14:paraId="5A2A2E1F" w14:textId="77777777" w:rsidR="00CE0F13" w:rsidRDefault="007017AE">
      <w:pPr>
        <w:widowControl w:val="0"/>
        <w:spacing w:after="100"/>
      </w:pPr>
      <w:r>
        <w:rPr>
          <w:b/>
          <w:sz w:val="38"/>
          <w:szCs w:val="38"/>
        </w:rPr>
        <w:t>The Arab poet who inspired JK Rowling</w:t>
      </w:r>
    </w:p>
    <w:p w14:paraId="1F384D3B" w14:textId="77777777" w:rsidR="00CE0F13" w:rsidRDefault="007017AE">
      <w:pPr>
        <w:widowControl w:val="0"/>
        <w:spacing w:after="100"/>
      </w:pPr>
      <w:r>
        <w:rPr>
          <w:b/>
        </w:rPr>
        <w:t xml:space="preserve">who died at the age of 67 in 2008, needs no magic boost: long regarded as Palestine's national poet, he has given voice to suffer: </w:t>
      </w:r>
      <w:proofErr w:type="spellStart"/>
      <w:r>
        <w:rPr>
          <w:b/>
        </w:rPr>
        <w:t>ing</w:t>
      </w:r>
      <w:proofErr w:type="spellEnd"/>
      <w:r>
        <w:rPr>
          <w:b/>
        </w:rPr>
        <w:t xml:space="preserve"> with </w:t>
      </w:r>
      <w:proofErr w:type="spellStart"/>
      <w:r>
        <w:rPr>
          <w:b/>
        </w:rPr>
        <w:t>poemssuch</w:t>
      </w:r>
      <w:proofErr w:type="spellEnd"/>
      <w:r>
        <w:rPr>
          <w:b/>
        </w:rPr>
        <w:t xml:space="preserve"> as Identity | Card (write </w:t>
      </w:r>
      <w:proofErr w:type="spellStart"/>
      <w:r>
        <w:rPr>
          <w:b/>
        </w:rPr>
        <w:t>downl</w:t>
      </w:r>
      <w:proofErr w:type="spellEnd"/>
      <w:r>
        <w:rPr>
          <w:b/>
        </w:rPr>
        <w:t>/</w:t>
      </w:r>
      <w:proofErr w:type="spellStart"/>
      <w:r>
        <w:rPr>
          <w:b/>
        </w:rPr>
        <w:t>iaman</w:t>
      </w:r>
      <w:proofErr w:type="spellEnd"/>
      <w:r>
        <w:rPr>
          <w:b/>
        </w:rPr>
        <w:t xml:space="preserve"> Arab</w:t>
      </w:r>
    </w:p>
    <w:p w14:paraId="4DF78E79" w14:textId="77777777" w:rsidR="00CE0F13" w:rsidRDefault="007017AE">
      <w:pPr>
        <w:widowControl w:val="0"/>
        <w:spacing w:after="100"/>
      </w:pPr>
      <w:proofErr w:type="spellStart"/>
      <w:r>
        <w:rPr>
          <w:rFonts w:ascii="Vrinda" w:eastAsia="Vrinda" w:hAnsi="Vrinda" w:cs="Vrinda"/>
          <w:sz w:val="30"/>
          <w:szCs w:val="30"/>
        </w:rPr>
        <w:t>নিজৰ</w:t>
      </w:r>
      <w:proofErr w:type="spellEnd"/>
      <w:r>
        <w:rPr>
          <w:rFonts w:ascii="Vrinda" w:eastAsia="Vrinda" w:hAnsi="Vrinda" w:cs="Vrinda"/>
          <w:sz w:val="30"/>
          <w:szCs w:val="30"/>
        </w:rPr>
        <w:t xml:space="preserve"> </w:t>
      </w:r>
      <w:proofErr w:type="spellStart"/>
      <w:r>
        <w:rPr>
          <w:rFonts w:ascii="Vrinda" w:eastAsia="Vrinda" w:hAnsi="Vrinda" w:cs="Vrinda"/>
          <w:sz w:val="30"/>
          <w:szCs w:val="30"/>
        </w:rPr>
        <w:t>দক্ষ</w:t>
      </w:r>
      <w:proofErr w:type="spellEnd"/>
      <w:r>
        <w:rPr>
          <w:rFonts w:ascii="Vrinda" w:eastAsia="Vrinda" w:hAnsi="Vrinda" w:cs="Vrinda"/>
          <w:sz w:val="30"/>
          <w:szCs w:val="30"/>
        </w:rPr>
        <w:t>, she wo</w:t>
      </w:r>
      <w:bookmarkStart w:id="0" w:name="_GoBack"/>
      <w:bookmarkEnd w:id="0"/>
      <w:r>
        <w:rPr>
          <w:rFonts w:ascii="Vrinda" w:eastAsia="Vrinda" w:hAnsi="Vrinda" w:cs="Vrinda"/>
          <w:sz w:val="30"/>
          <w:szCs w:val="30"/>
        </w:rPr>
        <w:t>uld not be</w:t>
      </w:r>
    </w:p>
    <w:p w14:paraId="2D21A115" w14:textId="77777777" w:rsidR="00CE0F13" w:rsidRDefault="007017AE">
      <w:pPr>
        <w:widowControl w:val="0"/>
        <w:spacing w:after="100"/>
      </w:pPr>
      <w:proofErr w:type="spellStart"/>
      <w:r>
        <w:rPr>
          <w:b/>
          <w:sz w:val="20"/>
          <w:szCs w:val="20"/>
        </w:rPr>
        <w:t>joiningacultural</w:t>
      </w:r>
      <w:proofErr w:type="spellEnd"/>
      <w:r>
        <w:rPr>
          <w:b/>
          <w:sz w:val="20"/>
          <w:szCs w:val="20"/>
        </w:rPr>
        <w:t xml:space="preserve"> boycott. “The </w:t>
      </w:r>
      <w:proofErr w:type="spellStart"/>
      <w:r>
        <w:rPr>
          <w:b/>
          <w:sz w:val="20"/>
          <w:szCs w:val="20"/>
        </w:rPr>
        <w:t>truehuman</w:t>
      </w:r>
      <w:proofErr w:type="spellEnd"/>
      <w:r>
        <w:rPr>
          <w:b/>
          <w:sz w:val="20"/>
          <w:szCs w:val="20"/>
        </w:rPr>
        <w:t xml:space="preserve"> cost of the Palestinian conflict was seared upon my consciousness, as upon many others', by the heart-splitting</w:t>
      </w:r>
    </w:p>
    <w:p w14:paraId="7E2D7665" w14:textId="77777777" w:rsidR="00CE0F13" w:rsidRDefault="007017AE">
      <w:pPr>
        <w:widowControl w:val="0"/>
        <w:spacing w:after="100"/>
      </w:pPr>
      <w:r>
        <w:rPr>
          <w:sz w:val="24"/>
          <w:szCs w:val="24"/>
        </w:rPr>
        <w:t xml:space="preserve">| And my identity card number poetry of Mahmoud </w:t>
      </w:r>
      <w:proofErr w:type="spellStart"/>
      <w:r>
        <w:rPr>
          <w:sz w:val="24"/>
          <w:szCs w:val="24"/>
        </w:rPr>
        <w:t>Darwish</w:t>
      </w:r>
      <w:proofErr w:type="spellEnd"/>
      <w:r>
        <w:rPr>
          <w:sz w:val="24"/>
          <w:szCs w:val="24"/>
        </w:rPr>
        <w:t xml:space="preserve">." is fifty </w:t>
      </w:r>
      <w:proofErr w:type="gramStart"/>
      <w:r>
        <w:rPr>
          <w:sz w:val="24"/>
          <w:szCs w:val="24"/>
        </w:rPr>
        <w:t>thousand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I have eight she wrote. “I </w:t>
      </w:r>
      <w:proofErr w:type="spellStart"/>
      <w:r>
        <w:rPr>
          <w:sz w:val="24"/>
          <w:szCs w:val="24"/>
        </w:rPr>
        <w:t>believestrongly</w:t>
      </w:r>
      <w:proofErr w:type="spellEnd"/>
      <w:r>
        <w:rPr>
          <w:sz w:val="24"/>
          <w:szCs w:val="24"/>
        </w:rPr>
        <w:t xml:space="preserve"> that children/And the ninth will cultural dialogue and </w:t>
      </w:r>
      <w:proofErr w:type="spellStart"/>
      <w:r>
        <w:rPr>
          <w:sz w:val="24"/>
          <w:szCs w:val="24"/>
        </w:rPr>
        <w:t>collaboraKRowlinghas</w:t>
      </w:r>
      <w:proofErr w:type="spellEnd"/>
      <w:r>
        <w:rPr>
          <w:sz w:val="24"/>
          <w:szCs w:val="24"/>
        </w:rPr>
        <w:t xml:space="preserve"> come after </w:t>
      </w:r>
      <w:proofErr w:type="spellStart"/>
      <w:r>
        <w:rPr>
          <w:sz w:val="24"/>
          <w:szCs w:val="24"/>
        </w:rPr>
        <w:t>asummer</w:t>
      </w:r>
      <w:proofErr w:type="spellEnd"/>
      <w:r>
        <w:rPr>
          <w:sz w:val="24"/>
          <w:szCs w:val="24"/>
        </w:rPr>
        <w:t xml:space="preserve">/Will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tionismore</w:t>
      </w:r>
      <w:proofErr w:type="spellEnd"/>
      <w:r>
        <w:rPr>
          <w:sz w:val="24"/>
          <w:szCs w:val="24"/>
        </w:rPr>
        <w:t xml:space="preserve"> important </w:t>
      </w:r>
      <w:proofErr w:type="spellStart"/>
      <w:r>
        <w:rPr>
          <w:sz w:val="24"/>
          <w:szCs w:val="24"/>
        </w:rPr>
        <w:t>thanever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longpossessed</w:t>
      </w:r>
      <w:proofErr w:type="spellEnd"/>
      <w:r>
        <w:rPr>
          <w:sz w:val="24"/>
          <w:szCs w:val="24"/>
        </w:rPr>
        <w:t xml:space="preserve"> you be angry?). before and that cultural boycotts the mythical </w:t>
      </w:r>
      <w:proofErr w:type="spellStart"/>
      <w:r>
        <w:rPr>
          <w:sz w:val="24"/>
          <w:szCs w:val="24"/>
        </w:rPr>
        <w:t>Ro</w:t>
      </w:r>
      <w:r>
        <w:rPr>
          <w:sz w:val="24"/>
          <w:szCs w:val="24"/>
        </w:rPr>
        <w:t>wlingnamed</w:t>
      </w:r>
      <w:proofErr w:type="spellEnd"/>
      <w:r>
        <w:rPr>
          <w:sz w:val="24"/>
          <w:szCs w:val="24"/>
        </w:rPr>
        <w:t xml:space="preserve"> the poet are divisive, discriminatory and philosopher's knack </w:t>
      </w:r>
      <w:proofErr w:type="spellStart"/>
      <w:r>
        <w:rPr>
          <w:sz w:val="24"/>
          <w:szCs w:val="24"/>
        </w:rPr>
        <w:t>inan</w:t>
      </w:r>
      <w:proofErr w:type="spellEnd"/>
      <w:r>
        <w:rPr>
          <w:sz w:val="24"/>
          <w:szCs w:val="24"/>
        </w:rPr>
        <w:t xml:space="preserve"> extended - counter-productive” of turning every </w:t>
      </w:r>
      <w:proofErr w:type="spellStart"/>
      <w:r>
        <w:rPr>
          <w:sz w:val="24"/>
          <w:szCs w:val="24"/>
        </w:rPr>
        <w:t>tweetexplaining</w:t>
      </w:r>
      <w:proofErr w:type="spellEnd"/>
      <w:r>
        <w:rPr>
          <w:sz w:val="24"/>
          <w:szCs w:val="24"/>
        </w:rPr>
        <w:t xml:space="preserve"> M** The problem with this stone she touches to why, despite be </w:t>
      </w:r>
      <w:proofErr w:type="gramStart"/>
      <w:r>
        <w:rPr>
          <w:sz w:val="24"/>
          <w:szCs w:val="24"/>
        </w:rPr>
        <w:t>“”*</w:t>
      </w:r>
      <w:proofErr w:type="gramEnd"/>
      <w:r>
        <w:rPr>
          <w:sz w:val="24"/>
          <w:szCs w:val="24"/>
        </w:rPr>
        <w:t xml:space="preserve"> reading of </w:t>
      </w:r>
      <w:proofErr w:type="spellStart"/>
      <w:r>
        <w:rPr>
          <w:sz w:val="24"/>
          <w:szCs w:val="24"/>
        </w:rPr>
        <w:t>Darwish</w:t>
      </w:r>
      <w:proofErr w:type="spellEnd"/>
      <w:r>
        <w:rPr>
          <w:sz w:val="24"/>
          <w:szCs w:val="24"/>
        </w:rPr>
        <w:t xml:space="preserve"> and gold, so when she cited </w:t>
      </w:r>
      <w:proofErr w:type="spellStart"/>
      <w:r>
        <w:rPr>
          <w:sz w:val="24"/>
          <w:szCs w:val="24"/>
        </w:rPr>
        <w:t>ingamong</w:t>
      </w:r>
      <w:proofErr w:type="spellEnd"/>
      <w:r>
        <w:rPr>
          <w:sz w:val="24"/>
          <w:szCs w:val="24"/>
        </w:rPr>
        <w:t xml:space="preserve"> 15o his work, however, is the Palestinian poet signatories </w:t>
      </w:r>
      <w:proofErr w:type="spellStart"/>
      <w:r>
        <w:rPr>
          <w:sz w:val="24"/>
          <w:szCs w:val="24"/>
        </w:rPr>
        <w:t>thathis</w:t>
      </w:r>
      <w:proofErr w:type="spellEnd"/>
      <w:r>
        <w:rPr>
          <w:sz w:val="24"/>
          <w:szCs w:val="24"/>
        </w:rPr>
        <w:t xml:space="preserve"> life was a </w:t>
      </w:r>
      <w:proofErr w:type="spellStart"/>
      <w:r>
        <w:rPr>
          <w:sz w:val="24"/>
          <w:szCs w:val="24"/>
        </w:rPr>
        <w:t>cata</w:t>
      </w:r>
      <w:proofErr w:type="spellEnd"/>
    </w:p>
    <w:p w14:paraId="312403BE" w14:textId="77777777" w:rsidR="00CE0F13" w:rsidRDefault="007017AE">
      <w:pPr>
        <w:widowControl w:val="0"/>
        <w:spacing w:after="100"/>
      </w:pPr>
      <w:r>
        <w:t xml:space="preserve">Mahmoud </w:t>
      </w:r>
      <w:proofErr w:type="spellStart"/>
      <w:r>
        <w:t>Darwishas</w:t>
      </w:r>
      <w:proofErr w:type="spellEnd"/>
      <w:r>
        <w:t xml:space="preserve"> apolitical inspiration, you know he's a made man. Except that, in the Arab world, </w:t>
      </w:r>
      <w:proofErr w:type="spellStart"/>
      <w:r>
        <w:t>Darwish</w:t>
      </w:r>
      <w:proofErr w:type="spellEnd"/>
      <w:r>
        <w:t>,</w:t>
      </w:r>
    </w:p>
    <w:p w14:paraId="4DB05E06" w14:textId="77777777" w:rsidR="00CE0F13" w:rsidRDefault="007017AE">
      <w:pPr>
        <w:widowControl w:val="0"/>
        <w:spacing w:after="100"/>
      </w:pPr>
      <w:r>
        <w:t xml:space="preserve">who called fora dialogue with </w:t>
      </w:r>
      <w:proofErr w:type="spellStart"/>
      <w:r>
        <w:t>Israelin</w:t>
      </w:r>
      <w:proofErr w:type="spellEnd"/>
      <w:r>
        <w:t xml:space="preserve"> an open letter t</w:t>
      </w:r>
      <w:r>
        <w:t>o the Guard</w:t>
      </w:r>
    </w:p>
    <w:p w14:paraId="0213E965" w14:textId="77777777" w:rsidR="00CE0F13" w:rsidRDefault="007017AE">
      <w:pPr>
        <w:widowControl w:val="0"/>
        <w:spacing w:after="100"/>
      </w:pPr>
      <w:r>
        <w:t>* The Guardian 28.10.15</w:t>
      </w:r>
    </w:p>
    <w:p w14:paraId="50ED79AB" w14:textId="77777777" w:rsidR="00CE0F13" w:rsidRDefault="007017AE">
      <w:pPr>
        <w:widowControl w:val="0"/>
        <w:spacing w:after="100"/>
      </w:pPr>
      <w:r>
        <w:rPr>
          <w:sz w:val="20"/>
          <w:szCs w:val="20"/>
        </w:rPr>
        <w:t>Burnt out of his home</w:t>
      </w:r>
    </w:p>
    <w:p w14:paraId="416174E2" w14:textId="77777777" w:rsidR="00CE0F13" w:rsidRDefault="007017AE">
      <w:pPr>
        <w:widowControl w:val="0"/>
        <w:spacing w:after="100"/>
      </w:pPr>
      <w:r>
        <w:lastRenderedPageBreak/>
        <w:t xml:space="preserve">child, he </w:t>
      </w:r>
      <w:proofErr w:type="spellStart"/>
      <w:r>
        <w:t>fellinandout</w:t>
      </w:r>
      <w:proofErr w:type="spellEnd"/>
      <w:r>
        <w:t xml:space="preserve"> </w:t>
      </w:r>
      <w:proofErr w:type="spellStart"/>
      <w:r>
        <w:t>oflove</w:t>
      </w:r>
      <w:proofErr w:type="spellEnd"/>
      <w:r>
        <w:t xml:space="preserve"> with the PLO,</w:t>
      </w:r>
    </w:p>
    <w:p w14:paraId="52CDD1D3" w14:textId="77777777" w:rsidR="00CE0F13" w:rsidRDefault="007017AE">
      <w:pPr>
        <w:widowControl w:val="0"/>
        <w:spacing w:after="100"/>
      </w:pPr>
      <w:r>
        <w:t xml:space="preserve">a nightmare” he said. “Poetry is perhaps what teaches us to </w:t>
      </w:r>
      <w:proofErr w:type="spellStart"/>
      <w:r>
        <w:t>nur</w:t>
      </w:r>
      <w:proofErr w:type="spellEnd"/>
    </w:p>
    <w:p w14:paraId="3CF76FAF" w14:textId="77777777" w:rsidR="00CE0F13" w:rsidRDefault="007017AE">
      <w:pPr>
        <w:widowControl w:val="0"/>
        <w:spacing w:after="100"/>
      </w:pPr>
      <w:proofErr w:type="spellStart"/>
      <w:r>
        <w:t>logue</w:t>
      </w:r>
      <w:proofErr w:type="spellEnd"/>
      <w:r>
        <w:t xml:space="preserve"> of dialogue denied.</w:t>
      </w:r>
    </w:p>
    <w:p w14:paraId="7B8452DB" w14:textId="77777777" w:rsidR="00CE0F13" w:rsidRDefault="007017AE">
      <w:pPr>
        <w:widowControl w:val="0"/>
        <w:spacing w:after="100"/>
      </w:pPr>
      <w:r>
        <w:rPr>
          <w:b/>
          <w:sz w:val="24"/>
          <w:szCs w:val="24"/>
        </w:rPr>
        <w:t xml:space="preserve">spent much of his life in exile and ended </w:t>
      </w:r>
      <w:proofErr w:type="spellStart"/>
      <w:r>
        <w:rPr>
          <w:b/>
          <w:sz w:val="24"/>
          <w:szCs w:val="24"/>
        </w:rPr>
        <w:t>itinatexas</w:t>
      </w:r>
      <w:proofErr w:type="spellEnd"/>
      <w:r>
        <w:rPr>
          <w:b/>
          <w:sz w:val="24"/>
          <w:szCs w:val="24"/>
        </w:rPr>
        <w:t xml:space="preserve"> hospital. Four years before his death, he was awarded a major prize in Holland, giving </w:t>
      </w:r>
      <w:proofErr w:type="spellStart"/>
      <w:r>
        <w:rPr>
          <w:b/>
          <w:sz w:val="24"/>
          <w:szCs w:val="24"/>
        </w:rPr>
        <w:t>aspeech</w:t>
      </w:r>
      <w:proofErr w:type="spellEnd"/>
      <w:r>
        <w:rPr>
          <w:b/>
          <w:sz w:val="24"/>
          <w:szCs w:val="24"/>
        </w:rPr>
        <w:t xml:space="preserve"> that gestured at the “charming illusion” of art: “</w:t>
      </w:r>
      <w:proofErr w:type="spellStart"/>
      <w:r>
        <w:rPr>
          <w:b/>
          <w:sz w:val="24"/>
          <w:szCs w:val="24"/>
        </w:rPr>
        <w:t>Aperson</w:t>
      </w:r>
      <w:proofErr w:type="spellEnd"/>
      <w:r>
        <w:rPr>
          <w:b/>
          <w:sz w:val="24"/>
          <w:szCs w:val="24"/>
        </w:rPr>
        <w:t xml:space="preserve"> can only </w:t>
      </w:r>
      <w:proofErr w:type="spellStart"/>
      <w:r>
        <w:rPr>
          <w:b/>
          <w:sz w:val="24"/>
          <w:szCs w:val="24"/>
        </w:rPr>
        <w:t>bebominoneplace</w:t>
      </w:r>
      <w:proofErr w:type="spellEnd"/>
      <w:r>
        <w:rPr>
          <w:b/>
          <w:sz w:val="24"/>
          <w:szCs w:val="24"/>
        </w:rPr>
        <w:t xml:space="preserve">. However, he may </w:t>
      </w:r>
      <w:proofErr w:type="spellStart"/>
      <w:r>
        <w:rPr>
          <w:b/>
          <w:sz w:val="24"/>
          <w:szCs w:val="24"/>
        </w:rPr>
        <w:t>diesever</w:t>
      </w:r>
      <w:r>
        <w:rPr>
          <w:b/>
          <w:sz w:val="24"/>
          <w:szCs w:val="24"/>
        </w:rPr>
        <w:t>al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timeselsewhere</w:t>
      </w:r>
      <w:proofErr w:type="spellEnd"/>
      <w:r>
        <w:rPr>
          <w:b/>
          <w:sz w:val="24"/>
          <w:szCs w:val="24"/>
        </w:rPr>
        <w:t>: in the exiles and prisons, and in a homeland transformed by the occupation and oppression into</w:t>
      </w:r>
    </w:p>
    <w:p w14:paraId="1E6B83F0" w14:textId="77777777" w:rsidR="00CE0F13" w:rsidRDefault="007017AE">
      <w:pPr>
        <w:widowControl w:val="0"/>
        <w:spacing w:after="100"/>
      </w:pPr>
      <w:proofErr w:type="spellStart"/>
      <w:r>
        <w:rPr>
          <w:sz w:val="24"/>
          <w:szCs w:val="24"/>
        </w:rPr>
        <w:t>ture</w:t>
      </w:r>
      <w:proofErr w:type="spellEnd"/>
      <w:r>
        <w:rPr>
          <w:sz w:val="24"/>
          <w:szCs w:val="24"/>
        </w:rPr>
        <w:t xml:space="preserve"> the charming illusion: how</w:t>
      </w:r>
    </w:p>
    <w:p w14:paraId="1DB142B7" w14:textId="77777777" w:rsidR="00CE0F13" w:rsidRDefault="007017AE">
      <w:pPr>
        <w:widowControl w:val="0"/>
        <w:spacing w:after="100"/>
      </w:pPr>
      <w:r>
        <w:rPr>
          <w:b/>
        </w:rPr>
        <w:t>to be reborn out of ourselves over</w:t>
      </w:r>
    </w:p>
    <w:p w14:paraId="3459269F" w14:textId="77777777" w:rsidR="00CE0F13" w:rsidRDefault="007017AE">
      <w:pPr>
        <w:widowControl w:val="0"/>
        <w:spacing w:after="100"/>
      </w:pPr>
      <w:r>
        <w:rPr>
          <w:b/>
        </w:rPr>
        <w:t xml:space="preserve">and over again, and use words to </w:t>
      </w:r>
      <w:proofErr w:type="spellStart"/>
      <w:r>
        <w:rPr>
          <w:b/>
        </w:rPr>
        <w:t>constructabetter</w:t>
      </w:r>
      <w:proofErr w:type="spellEnd"/>
      <w:r>
        <w:rPr>
          <w:b/>
        </w:rPr>
        <w:t xml:space="preserve"> world, a </w:t>
      </w:r>
      <w:proofErr w:type="spellStart"/>
      <w:r>
        <w:rPr>
          <w:b/>
        </w:rPr>
        <w:t>ficti</w:t>
      </w:r>
      <w:proofErr w:type="spellEnd"/>
    </w:p>
    <w:p w14:paraId="5B2B67D1" w14:textId="77777777" w:rsidR="00CE0F13" w:rsidRDefault="007017AE">
      <w:pPr>
        <w:widowControl w:val="0"/>
        <w:spacing w:after="100"/>
      </w:pPr>
      <w:r>
        <w:rPr>
          <w:rFonts w:ascii="Courier New" w:eastAsia="Courier New" w:hAnsi="Courier New" w:cs="Courier New"/>
          <w:sz w:val="18"/>
          <w:szCs w:val="18"/>
        </w:rPr>
        <w:t>-</w:t>
      </w:r>
    </w:p>
    <w:p w14:paraId="2B3AB6C3" w14:textId="77777777" w:rsidR="00CE0F13" w:rsidRDefault="007017AE">
      <w:pPr>
        <w:widowControl w:val="0"/>
        <w:spacing w:after="100"/>
      </w:pPr>
      <w:r>
        <w:t xml:space="preserve">| </w:t>
      </w:r>
      <w:proofErr w:type="spellStart"/>
      <w:r>
        <w:t>tious</w:t>
      </w:r>
      <w:proofErr w:type="spellEnd"/>
      <w:r>
        <w:t xml:space="preserve"> </w:t>
      </w:r>
      <w:r>
        <w:t xml:space="preserve">world that enables us to sign village of </w:t>
      </w:r>
      <w:proofErr w:type="spellStart"/>
      <w:r>
        <w:t>Birwaas</w:t>
      </w:r>
      <w:proofErr w:type="spellEnd"/>
      <w:r>
        <w:t xml:space="preserve"> a small</w:t>
      </w:r>
    </w:p>
    <w:p w14:paraId="068217A8" w14:textId="77777777" w:rsidR="00CE0F13" w:rsidRDefault="007017AE">
      <w:pPr>
        <w:widowControl w:val="0"/>
        <w:spacing w:after="100"/>
      </w:pPr>
      <w:r>
        <w:rPr>
          <w:b/>
          <w:sz w:val="24"/>
          <w:szCs w:val="24"/>
        </w:rPr>
        <w:t xml:space="preserve">a pact fora </w:t>
      </w:r>
      <w:proofErr w:type="spellStart"/>
      <w:r>
        <w:rPr>
          <w:b/>
          <w:sz w:val="24"/>
          <w:szCs w:val="24"/>
        </w:rPr>
        <w:t>permanentand</w:t>
      </w:r>
      <w:proofErr w:type="spellEnd"/>
      <w:r>
        <w:rPr>
          <w:b/>
          <w:sz w:val="24"/>
          <w:szCs w:val="24"/>
        </w:rPr>
        <w:t xml:space="preserve"> com</w:t>
      </w:r>
    </w:p>
    <w:p w14:paraId="47D24014" w14:textId="77777777" w:rsidR="00CE0F13" w:rsidRDefault="007017AE">
      <w:pPr>
        <w:widowControl w:val="0"/>
        <w:spacing w:after="100"/>
      </w:pPr>
      <w:proofErr w:type="spellStart"/>
      <w:r>
        <w:rPr>
          <w:b/>
        </w:rPr>
        <w:t>prehensive</w:t>
      </w:r>
      <w:proofErr w:type="spellEnd"/>
      <w:r>
        <w:rPr>
          <w:b/>
        </w:rPr>
        <w:t xml:space="preserve"> peace... with life.” </w:t>
      </w:r>
      <w:proofErr w:type="spellStart"/>
      <w:r>
        <w:rPr>
          <w:b/>
        </w:rPr>
        <w:t>ClaireArmitstead</w:t>
      </w:r>
      <w:proofErr w:type="spellEnd"/>
    </w:p>
    <w:p w14:paraId="67F11402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6997B47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91B1181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4E7B8357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36A75A5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630415D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4486188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7D26298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D1D1FF0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15EEEF1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201423B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556B17D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9E40EDF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D1B4605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A5A12D1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C90D66E" w14:textId="77777777" w:rsidR="00CE0F13" w:rsidRDefault="007017AE">
      <w:pPr>
        <w:widowControl w:val="0"/>
        <w:spacing w:after="10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sectPr w:rsidR="00CE0F1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Vrinda">
    <w:altName w:val="Times New Roman"/>
    <w:panose1 w:val="00000000000000000000"/>
    <w:charset w:val="01"/>
    <w:family w:val="roman"/>
    <w:notTrueType/>
    <w:pitch w:val="variable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E0F13"/>
    <w:rsid w:val="007017AE"/>
    <w:rsid w:val="00CE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C16B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1818</Characters>
  <Application>Microsoft Macintosh Word</Application>
  <DocSecurity>0</DocSecurity>
  <Lines>15</Lines>
  <Paragraphs>4</Paragraphs>
  <ScaleCrop>false</ScaleCrop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Johnston</cp:lastModifiedBy>
  <cp:revision>2</cp:revision>
  <dcterms:created xsi:type="dcterms:W3CDTF">2015-10-29T17:32:00Z</dcterms:created>
  <dcterms:modified xsi:type="dcterms:W3CDTF">2015-10-29T17:32:00Z</dcterms:modified>
</cp:coreProperties>
</file>